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661" w:rsidRDefault="00713661" w:rsidP="0071366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13661" w:rsidRDefault="00713661" w:rsidP="0071366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13661" w:rsidRDefault="00713661" w:rsidP="0071366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13661" w:rsidRDefault="00713661" w:rsidP="0071366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13661" w:rsidRDefault="00713661" w:rsidP="0071366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13661" w:rsidRDefault="00713661" w:rsidP="0071366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13661" w:rsidRDefault="00713661" w:rsidP="0071366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13661" w:rsidRDefault="00713661" w:rsidP="0071366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13661" w:rsidRDefault="00713661" w:rsidP="0071366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13661" w:rsidRDefault="00713661" w:rsidP="0071366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13661" w:rsidRDefault="00713661" w:rsidP="0071366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32951" w:rsidRPr="00713661" w:rsidRDefault="00B32951" w:rsidP="0071366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_GoBack"/>
      <w:r w:rsidRPr="00713661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награждении Почётной грамотой Думы </w:t>
      </w:r>
      <w:r w:rsidR="00713661" w:rsidRPr="00713661">
        <w:rPr>
          <w:rFonts w:ascii="Times New Roman" w:hAnsi="Times New Roman"/>
          <w:b/>
          <w:color w:val="000000" w:themeColor="text1"/>
          <w:sz w:val="28"/>
          <w:szCs w:val="28"/>
        </w:rPr>
        <w:br/>
      </w:r>
      <w:r w:rsidRPr="00713661">
        <w:rPr>
          <w:rFonts w:ascii="Times New Roman" w:hAnsi="Times New Roman"/>
          <w:b/>
          <w:color w:val="000000" w:themeColor="text1"/>
          <w:sz w:val="28"/>
          <w:szCs w:val="28"/>
        </w:rPr>
        <w:t>городского округа Тольятти</w:t>
      </w:r>
    </w:p>
    <w:bookmarkEnd w:id="0"/>
    <w:p w:rsidR="00B32951" w:rsidRPr="00713661" w:rsidRDefault="00B32951" w:rsidP="0071366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32951" w:rsidRPr="00713661" w:rsidRDefault="00B32951" w:rsidP="0071366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32951" w:rsidRPr="00713661" w:rsidRDefault="00B32951" w:rsidP="0071366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32951" w:rsidRPr="00713661" w:rsidRDefault="00B32951" w:rsidP="00713661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3661">
        <w:rPr>
          <w:rFonts w:ascii="Times New Roman" w:hAnsi="Times New Roman"/>
          <w:color w:val="000000" w:themeColor="text1"/>
          <w:sz w:val="28"/>
          <w:szCs w:val="28"/>
        </w:rPr>
        <w:t>В соответствии с Положением о наградах и поощрениях Думы городского округа Тольятти, утверждённым решением Думы городского округа Тольятти от 09.04.2014 № 255, Дума</w:t>
      </w:r>
    </w:p>
    <w:p w:rsidR="00B32951" w:rsidRPr="00CC7BAE" w:rsidRDefault="00B32951" w:rsidP="00713661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10"/>
          <w:szCs w:val="10"/>
        </w:rPr>
      </w:pPr>
    </w:p>
    <w:p w:rsidR="00B32951" w:rsidRPr="00713661" w:rsidRDefault="00B32951" w:rsidP="0071366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13661">
        <w:rPr>
          <w:rFonts w:ascii="Times New Roman" w:hAnsi="Times New Roman"/>
          <w:color w:val="000000" w:themeColor="text1"/>
          <w:sz w:val="28"/>
          <w:szCs w:val="28"/>
        </w:rPr>
        <w:t>РЕШИЛА:</w:t>
      </w:r>
    </w:p>
    <w:p w:rsidR="00B32951" w:rsidRPr="00713661" w:rsidRDefault="00B32951" w:rsidP="0071366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</w:p>
    <w:p w:rsidR="00164298" w:rsidRPr="00713661" w:rsidRDefault="00B32951" w:rsidP="00713661">
      <w:pPr>
        <w:numPr>
          <w:ilvl w:val="0"/>
          <w:numId w:val="2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13661">
        <w:rPr>
          <w:rFonts w:ascii="Times New Roman" w:hAnsi="Times New Roman"/>
          <w:color w:val="000000" w:themeColor="text1"/>
          <w:sz w:val="28"/>
          <w:szCs w:val="28"/>
        </w:rPr>
        <w:t>Наградить Почётной грамотой Д</w:t>
      </w:r>
      <w:r w:rsidR="00164298" w:rsidRPr="00713661">
        <w:rPr>
          <w:rFonts w:ascii="Times New Roman" w:hAnsi="Times New Roman"/>
          <w:color w:val="000000" w:themeColor="text1"/>
          <w:sz w:val="28"/>
          <w:szCs w:val="28"/>
        </w:rPr>
        <w:t>умы городского округа Тольятти</w:t>
      </w:r>
      <w:r w:rsidR="00A3494E" w:rsidRPr="00713661">
        <w:rPr>
          <w:rFonts w:ascii="Times New Roman" w:hAnsi="Times New Roman"/>
          <w:color w:val="000000" w:themeColor="text1"/>
          <w:sz w:val="28"/>
          <w:szCs w:val="28"/>
        </w:rPr>
        <w:t xml:space="preserve"> Башкирова Юрия Юрьевича, заместителя главы городского округа -</w:t>
      </w:r>
      <w:r w:rsidR="000D0153" w:rsidRPr="00713661">
        <w:rPr>
          <w:rFonts w:ascii="Times New Roman" w:hAnsi="Times New Roman"/>
          <w:color w:val="000000" w:themeColor="text1"/>
          <w:sz w:val="28"/>
          <w:szCs w:val="28"/>
        </w:rPr>
        <w:t xml:space="preserve"> главу</w:t>
      </w:r>
      <w:r w:rsidR="00A3494E" w:rsidRPr="00713661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 Автозаводского района городского округа Тольятти</w:t>
      </w:r>
      <w:r w:rsidR="00D37B15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A3494E" w:rsidRPr="00713661">
        <w:rPr>
          <w:rFonts w:ascii="Times New Roman" w:hAnsi="Times New Roman"/>
          <w:color w:val="000000" w:themeColor="text1"/>
          <w:sz w:val="28"/>
          <w:szCs w:val="28"/>
        </w:rPr>
        <w:t xml:space="preserve"> за заслуги в сфере развития и совершенствования местного самоуправления, многолетний добросовестный труд и в связи с 30-летием образования территориального общественного самоуправления в городском округе Тольятти.</w:t>
      </w:r>
    </w:p>
    <w:p w:rsidR="00B32951" w:rsidRPr="00713661" w:rsidRDefault="00B32951" w:rsidP="00713661">
      <w:pPr>
        <w:numPr>
          <w:ilvl w:val="0"/>
          <w:numId w:val="2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13661">
        <w:rPr>
          <w:rFonts w:ascii="Times New Roman" w:hAnsi="Times New Roman"/>
          <w:color w:val="000000" w:themeColor="text1"/>
          <w:sz w:val="28"/>
          <w:szCs w:val="28"/>
        </w:rPr>
        <w:t>Опубликовать настоящее решение в газете «Городские ведомости».</w:t>
      </w:r>
    </w:p>
    <w:p w:rsidR="00B32951" w:rsidRPr="00713661" w:rsidRDefault="00B32951" w:rsidP="00713661">
      <w:pPr>
        <w:tabs>
          <w:tab w:val="left" w:pos="0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32951" w:rsidRPr="00713661" w:rsidRDefault="00B32951" w:rsidP="00713661">
      <w:pPr>
        <w:tabs>
          <w:tab w:val="left" w:pos="0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32951" w:rsidRPr="00713661" w:rsidRDefault="00B32951" w:rsidP="00713661">
      <w:pPr>
        <w:tabs>
          <w:tab w:val="left" w:pos="0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32951" w:rsidRPr="00713661" w:rsidRDefault="00B32951" w:rsidP="0071366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3661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 w:rsidRPr="00713661">
        <w:rPr>
          <w:rFonts w:ascii="Times New Roman" w:hAnsi="Times New Roman"/>
          <w:color w:val="000000" w:themeColor="text1"/>
          <w:sz w:val="28"/>
          <w:szCs w:val="28"/>
        </w:rPr>
        <w:t>С.Ю.Рузанов</w:t>
      </w:r>
      <w:proofErr w:type="spellEnd"/>
    </w:p>
    <w:sectPr w:rsidR="00B32951" w:rsidRPr="00713661" w:rsidSect="00713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6EE2"/>
    <w:multiLevelType w:val="hybridMultilevel"/>
    <w:tmpl w:val="69EE4C5E"/>
    <w:lvl w:ilvl="0" w:tplc="DF08C07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B5107D"/>
    <w:multiLevelType w:val="hybridMultilevel"/>
    <w:tmpl w:val="1BD88E08"/>
    <w:lvl w:ilvl="0" w:tplc="CB2E4B46">
      <w:start w:val="1"/>
      <w:numFmt w:val="decimal"/>
      <w:lvlText w:val="%1)"/>
      <w:lvlJc w:val="left"/>
      <w:pPr>
        <w:ind w:left="138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58E1F2E"/>
    <w:multiLevelType w:val="hybridMultilevel"/>
    <w:tmpl w:val="83E8D050"/>
    <w:lvl w:ilvl="0" w:tplc="5D30769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4"/>
  </w:num>
  <w:num w:numId="4">
    <w:abstractNumId w:val="16"/>
  </w:num>
  <w:num w:numId="5">
    <w:abstractNumId w:val="27"/>
  </w:num>
  <w:num w:numId="6">
    <w:abstractNumId w:val="15"/>
  </w:num>
  <w:num w:numId="7">
    <w:abstractNumId w:val="6"/>
  </w:num>
  <w:num w:numId="8">
    <w:abstractNumId w:val="14"/>
  </w:num>
  <w:num w:numId="9">
    <w:abstractNumId w:val="10"/>
  </w:num>
  <w:num w:numId="10">
    <w:abstractNumId w:val="17"/>
  </w:num>
  <w:num w:numId="11">
    <w:abstractNumId w:val="5"/>
  </w:num>
  <w:num w:numId="12">
    <w:abstractNumId w:val="11"/>
  </w:num>
  <w:num w:numId="13">
    <w:abstractNumId w:val="2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5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3"/>
  </w:num>
  <w:num w:numId="20">
    <w:abstractNumId w:val="22"/>
  </w:num>
  <w:num w:numId="21">
    <w:abstractNumId w:val="21"/>
  </w:num>
  <w:num w:numId="22">
    <w:abstractNumId w:val="20"/>
  </w:num>
  <w:num w:numId="23">
    <w:abstractNumId w:val="9"/>
  </w:num>
  <w:num w:numId="24">
    <w:abstractNumId w:val="18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26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26C95"/>
    <w:rsid w:val="00041974"/>
    <w:rsid w:val="00044AFA"/>
    <w:rsid w:val="000461D9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C35FA"/>
    <w:rsid w:val="000D0153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4A92"/>
    <w:rsid w:val="00155385"/>
    <w:rsid w:val="0015762F"/>
    <w:rsid w:val="00164298"/>
    <w:rsid w:val="0017544E"/>
    <w:rsid w:val="001900C9"/>
    <w:rsid w:val="001927B7"/>
    <w:rsid w:val="00195D3B"/>
    <w:rsid w:val="001A576D"/>
    <w:rsid w:val="001B152B"/>
    <w:rsid w:val="001C1747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64768"/>
    <w:rsid w:val="00267487"/>
    <w:rsid w:val="0027774B"/>
    <w:rsid w:val="00280182"/>
    <w:rsid w:val="0029396E"/>
    <w:rsid w:val="0029761C"/>
    <w:rsid w:val="00297A8A"/>
    <w:rsid w:val="002A036D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42560"/>
    <w:rsid w:val="0034496A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1901"/>
    <w:rsid w:val="003765A2"/>
    <w:rsid w:val="00384869"/>
    <w:rsid w:val="003B3EEE"/>
    <w:rsid w:val="003C431D"/>
    <w:rsid w:val="003D3D74"/>
    <w:rsid w:val="003D5D82"/>
    <w:rsid w:val="003E1309"/>
    <w:rsid w:val="003F25BE"/>
    <w:rsid w:val="003F7F80"/>
    <w:rsid w:val="004006BF"/>
    <w:rsid w:val="00406905"/>
    <w:rsid w:val="00414F20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266B"/>
    <w:rsid w:val="00457F27"/>
    <w:rsid w:val="00464353"/>
    <w:rsid w:val="004751D8"/>
    <w:rsid w:val="00485E97"/>
    <w:rsid w:val="004903E0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91A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2CE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74CAA"/>
    <w:rsid w:val="005814CE"/>
    <w:rsid w:val="00591C41"/>
    <w:rsid w:val="005940EF"/>
    <w:rsid w:val="00597483"/>
    <w:rsid w:val="005A5FA1"/>
    <w:rsid w:val="005B0A53"/>
    <w:rsid w:val="005B2B60"/>
    <w:rsid w:val="005B5866"/>
    <w:rsid w:val="005B77DA"/>
    <w:rsid w:val="005C6995"/>
    <w:rsid w:val="005D0505"/>
    <w:rsid w:val="005D33DD"/>
    <w:rsid w:val="005E5F2E"/>
    <w:rsid w:val="005F2D54"/>
    <w:rsid w:val="005F447E"/>
    <w:rsid w:val="00602FFB"/>
    <w:rsid w:val="00625661"/>
    <w:rsid w:val="006324F6"/>
    <w:rsid w:val="00641053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86802"/>
    <w:rsid w:val="00693636"/>
    <w:rsid w:val="00693EB7"/>
    <w:rsid w:val="006A47B2"/>
    <w:rsid w:val="006A4BB8"/>
    <w:rsid w:val="006A7E90"/>
    <w:rsid w:val="006B1942"/>
    <w:rsid w:val="006D0A98"/>
    <w:rsid w:val="006D314E"/>
    <w:rsid w:val="006D46BC"/>
    <w:rsid w:val="006E1078"/>
    <w:rsid w:val="006E18FF"/>
    <w:rsid w:val="006E1F3F"/>
    <w:rsid w:val="006E5D40"/>
    <w:rsid w:val="006E6D6E"/>
    <w:rsid w:val="006F43E2"/>
    <w:rsid w:val="00713661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214D"/>
    <w:rsid w:val="007927D9"/>
    <w:rsid w:val="007A4817"/>
    <w:rsid w:val="007A7FB7"/>
    <w:rsid w:val="007B303D"/>
    <w:rsid w:val="007B32F6"/>
    <w:rsid w:val="007B7611"/>
    <w:rsid w:val="007C246A"/>
    <w:rsid w:val="007C3243"/>
    <w:rsid w:val="007C4851"/>
    <w:rsid w:val="007D0F88"/>
    <w:rsid w:val="007D23EF"/>
    <w:rsid w:val="007E4306"/>
    <w:rsid w:val="007F109C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228A"/>
    <w:rsid w:val="008840C7"/>
    <w:rsid w:val="008964B4"/>
    <w:rsid w:val="008A4E2A"/>
    <w:rsid w:val="008B6D79"/>
    <w:rsid w:val="008D0404"/>
    <w:rsid w:val="008D05E5"/>
    <w:rsid w:val="008E40A6"/>
    <w:rsid w:val="008F2488"/>
    <w:rsid w:val="008F5A80"/>
    <w:rsid w:val="00905108"/>
    <w:rsid w:val="009111E7"/>
    <w:rsid w:val="0091578E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6712"/>
    <w:rsid w:val="00977FD3"/>
    <w:rsid w:val="0098033A"/>
    <w:rsid w:val="00982C7B"/>
    <w:rsid w:val="00985C59"/>
    <w:rsid w:val="009957B5"/>
    <w:rsid w:val="00995EC4"/>
    <w:rsid w:val="009A5F8C"/>
    <w:rsid w:val="009A66A0"/>
    <w:rsid w:val="009A7919"/>
    <w:rsid w:val="009A7D4D"/>
    <w:rsid w:val="009C3A9C"/>
    <w:rsid w:val="009C3AE1"/>
    <w:rsid w:val="009D0836"/>
    <w:rsid w:val="009D3C72"/>
    <w:rsid w:val="009D604D"/>
    <w:rsid w:val="009D764F"/>
    <w:rsid w:val="009E09B6"/>
    <w:rsid w:val="009E5FEC"/>
    <w:rsid w:val="00A057CB"/>
    <w:rsid w:val="00A072DF"/>
    <w:rsid w:val="00A10787"/>
    <w:rsid w:val="00A178C3"/>
    <w:rsid w:val="00A30322"/>
    <w:rsid w:val="00A33360"/>
    <w:rsid w:val="00A3494E"/>
    <w:rsid w:val="00A36C30"/>
    <w:rsid w:val="00A47308"/>
    <w:rsid w:val="00A504DF"/>
    <w:rsid w:val="00A50FBB"/>
    <w:rsid w:val="00A553A9"/>
    <w:rsid w:val="00A553F7"/>
    <w:rsid w:val="00A642F3"/>
    <w:rsid w:val="00A64405"/>
    <w:rsid w:val="00A65936"/>
    <w:rsid w:val="00A65C18"/>
    <w:rsid w:val="00A76A7A"/>
    <w:rsid w:val="00A8579B"/>
    <w:rsid w:val="00A87C06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7589"/>
    <w:rsid w:val="00B27C59"/>
    <w:rsid w:val="00B32951"/>
    <w:rsid w:val="00B33E84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3DF8"/>
    <w:rsid w:val="00BB49EC"/>
    <w:rsid w:val="00BB5DB9"/>
    <w:rsid w:val="00BC2268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27D23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9FA"/>
    <w:rsid w:val="00CA43C3"/>
    <w:rsid w:val="00CA6065"/>
    <w:rsid w:val="00CB1FE9"/>
    <w:rsid w:val="00CB46E3"/>
    <w:rsid w:val="00CB5B63"/>
    <w:rsid w:val="00CB626A"/>
    <w:rsid w:val="00CC7BAE"/>
    <w:rsid w:val="00CE6E2E"/>
    <w:rsid w:val="00CF0500"/>
    <w:rsid w:val="00CF3813"/>
    <w:rsid w:val="00CF39A1"/>
    <w:rsid w:val="00CF676B"/>
    <w:rsid w:val="00CF783F"/>
    <w:rsid w:val="00D039F9"/>
    <w:rsid w:val="00D047F1"/>
    <w:rsid w:val="00D10BDD"/>
    <w:rsid w:val="00D11A00"/>
    <w:rsid w:val="00D12171"/>
    <w:rsid w:val="00D23CDE"/>
    <w:rsid w:val="00D37B15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E63DD"/>
    <w:rsid w:val="00DF232F"/>
    <w:rsid w:val="00DF5F3E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1702C"/>
    <w:rsid w:val="00F216EC"/>
    <w:rsid w:val="00F24E2F"/>
    <w:rsid w:val="00F451D7"/>
    <w:rsid w:val="00F564E6"/>
    <w:rsid w:val="00F5739C"/>
    <w:rsid w:val="00F602D1"/>
    <w:rsid w:val="00F65F02"/>
    <w:rsid w:val="00F72E8C"/>
    <w:rsid w:val="00F77F02"/>
    <w:rsid w:val="00F948F4"/>
    <w:rsid w:val="00FA0B0C"/>
    <w:rsid w:val="00FA1966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23096-7E3A-4416-9EEA-4BDC61FBC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Лариса Г. Нестерова</cp:lastModifiedBy>
  <cp:revision>243</cp:revision>
  <cp:lastPrinted>2025-12-12T05:38:00Z</cp:lastPrinted>
  <dcterms:created xsi:type="dcterms:W3CDTF">2014-09-16T07:40:00Z</dcterms:created>
  <dcterms:modified xsi:type="dcterms:W3CDTF">2025-12-12T05:38:00Z</dcterms:modified>
</cp:coreProperties>
</file>